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08" w:rsidRDefault="003610B5">
      <w:pPr>
        <w:widowControl/>
        <w:shd w:val="clear" w:color="auto" w:fill="FFFFFF"/>
        <w:spacing w:line="600" w:lineRule="exact"/>
        <w:jc w:val="left"/>
        <w:textAlignment w:val="baseline"/>
        <w:rPr>
          <w:rFonts w:ascii="方正小标宋简体" w:eastAsia="方正小标宋简体" w:hAnsi="宋体" w:cs="宋体"/>
          <w:color w:val="666666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666666"/>
          <w:kern w:val="0"/>
          <w:sz w:val="28"/>
          <w:szCs w:val="28"/>
        </w:rPr>
        <w:t>附件</w:t>
      </w:r>
      <w:r>
        <w:rPr>
          <w:rFonts w:ascii="方正小标宋简体" w:eastAsia="方正小标宋简体" w:hAnsi="宋体" w:cs="宋体" w:hint="eastAsia"/>
          <w:color w:val="666666"/>
          <w:kern w:val="0"/>
          <w:sz w:val="28"/>
          <w:szCs w:val="28"/>
        </w:rPr>
        <w:t>2</w:t>
      </w:r>
    </w:p>
    <w:p w:rsidR="004B5926" w:rsidRDefault="003610B5">
      <w:pPr>
        <w:widowControl/>
        <w:shd w:val="clear" w:color="auto" w:fill="FFFFFF"/>
        <w:spacing w:line="600" w:lineRule="exact"/>
        <w:ind w:left="1180" w:hanging="880"/>
        <w:jc w:val="center"/>
        <w:textAlignment w:val="baseline"/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南阳市第十五小学校</w:t>
      </w:r>
      <w:r w:rsidR="004B5926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（第十二完全学校校区）</w:t>
      </w:r>
    </w:p>
    <w:p w:rsidR="00A87308" w:rsidRDefault="003610B5">
      <w:pPr>
        <w:widowControl/>
        <w:shd w:val="clear" w:color="auto" w:fill="FFFFFF"/>
        <w:spacing w:line="600" w:lineRule="exact"/>
        <w:ind w:left="1180" w:hanging="880"/>
        <w:jc w:val="center"/>
        <w:textAlignment w:val="baseline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2022</w:t>
      </w:r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年春季校园招聘教师</w:t>
      </w:r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面试考生疫情防控告</w:t>
      </w:r>
      <w:proofErr w:type="gramStart"/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知暨承诺</w:t>
      </w:r>
      <w:proofErr w:type="gramEnd"/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书</w:t>
      </w:r>
    </w:p>
    <w:p w:rsidR="00A87308" w:rsidRDefault="003610B5">
      <w:pPr>
        <w:widowControl/>
        <w:shd w:val="clear" w:color="auto" w:fill="FFFFFF"/>
        <w:autoSpaceDE w:val="0"/>
        <w:spacing w:beforeLines="50" w:before="156"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kern w:val="0"/>
          <w:sz w:val="28"/>
          <w:szCs w:val="28"/>
        </w:rPr>
        <w:t>请广大考生近期注意做好自我健康管理，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通过微信小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程序“国家政务服务平台”查验国务院行程码，通过支付宝小程序“豫事办”申领本人河南健康码，并持续关注行程码和健康码状态。</w:t>
      </w:r>
    </w:p>
    <w:p w:rsidR="00A87308" w:rsidRDefault="003610B5">
      <w:pPr>
        <w:widowControl/>
        <w:shd w:val="clear" w:color="auto" w:fill="FFFFFF"/>
        <w:autoSpaceDE w:val="0"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kern w:val="0"/>
          <w:sz w:val="28"/>
          <w:szCs w:val="28"/>
        </w:rPr>
        <w:t>考生赴考时如乘坐公共交通工具，需全程佩戴口罩，可佩戴一次性手套，并做好手部卫生，同时注意社交距离。</w:t>
      </w:r>
      <w:bookmarkStart w:id="0" w:name="_GoBack"/>
      <w:bookmarkEnd w:id="0"/>
    </w:p>
    <w:p w:rsidR="00A87308" w:rsidRDefault="003610B5">
      <w:pPr>
        <w:widowControl/>
        <w:shd w:val="clear" w:color="auto" w:fill="FFFFFF"/>
        <w:autoSpaceDE w:val="0"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>
        <w:rPr>
          <w:rFonts w:ascii="仿宋" w:eastAsia="仿宋" w:hAnsi="仿宋" w:cs="宋体" w:hint="eastAsia"/>
          <w:kern w:val="0"/>
          <w:sz w:val="28"/>
          <w:szCs w:val="28"/>
        </w:rPr>
        <w:t>考生进入考点前应主动配合接受体温检测，出示健康码、行程码，健康码、行程码均为绿码、现场测量体温正常（＜</w:t>
      </w:r>
      <w:r>
        <w:rPr>
          <w:rFonts w:ascii="仿宋" w:eastAsia="仿宋" w:hAnsi="仿宋" w:cs="宋体" w:hint="eastAsia"/>
          <w:kern w:val="0"/>
          <w:sz w:val="28"/>
          <w:szCs w:val="28"/>
        </w:rPr>
        <w:t>37.3</w:t>
      </w:r>
      <w:r>
        <w:rPr>
          <w:rFonts w:ascii="仿宋" w:eastAsia="仿宋" w:hAnsi="仿宋" w:cs="宋体" w:hint="eastAsia"/>
          <w:kern w:val="0"/>
          <w:sz w:val="28"/>
          <w:szCs w:val="28"/>
        </w:rPr>
        <w:t>℃），方可进入考试区域。严禁冒用他人行程码、健康码。体温测量若出现发热等可疑症状的人员，应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至临时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等候区复测体温，复测仍超过</w:t>
      </w:r>
      <w:r>
        <w:rPr>
          <w:rFonts w:ascii="仿宋" w:eastAsia="仿宋" w:hAnsi="仿宋" w:cs="宋体" w:hint="eastAsia"/>
          <w:kern w:val="0"/>
          <w:sz w:val="28"/>
          <w:szCs w:val="28"/>
        </w:rPr>
        <w:t>37.3</w:t>
      </w:r>
      <w:r>
        <w:rPr>
          <w:rFonts w:ascii="仿宋" w:eastAsia="仿宋" w:hAnsi="仿宋" w:cs="宋体" w:hint="eastAsia"/>
          <w:kern w:val="0"/>
          <w:sz w:val="28"/>
          <w:szCs w:val="28"/>
        </w:rPr>
        <w:t>℃的，经考点现场医疗卫生专业人员评估后，具备参加面试条件的，在隔离面试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室参加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面试；不具备相关条件的，按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相关疾控部门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要求采取防控措施。</w:t>
      </w:r>
    </w:p>
    <w:p w:rsidR="00A87308" w:rsidRDefault="003610B5">
      <w:pPr>
        <w:widowControl/>
        <w:shd w:val="clear" w:color="auto" w:fill="FFFFFF"/>
        <w:autoSpaceDE w:val="0"/>
        <w:spacing w:line="540" w:lineRule="exact"/>
        <w:ind w:firstLineChars="200" w:firstLine="560"/>
        <w:jc w:val="left"/>
        <w:rPr>
          <w:rFonts w:ascii="仿宋" w:eastAsia="仿宋" w:hAnsi="仿宋" w:cs="Segoe UI"/>
          <w:color w:val="000000"/>
          <w:sz w:val="28"/>
          <w:szCs w:val="28"/>
        </w:rPr>
      </w:pPr>
      <w:r>
        <w:rPr>
          <w:rFonts w:ascii="仿宋" w:eastAsia="仿宋" w:hAnsi="仿宋" w:cs="Segoe UI" w:hint="eastAsia"/>
          <w:color w:val="000000"/>
          <w:sz w:val="28"/>
          <w:szCs w:val="28"/>
        </w:rPr>
        <w:t>4.</w:t>
      </w:r>
      <w:r>
        <w:rPr>
          <w:rFonts w:ascii="仿宋" w:eastAsia="仿宋" w:hAnsi="仿宋" w:cs="Segoe UI"/>
          <w:color w:val="000000"/>
          <w:sz w:val="28"/>
          <w:szCs w:val="28"/>
        </w:rPr>
        <w:t>从河南省外入（返）宛须提前</w:t>
      </w:r>
      <w:r>
        <w:rPr>
          <w:rFonts w:ascii="仿宋" w:eastAsia="仿宋" w:hAnsi="仿宋" w:cs="Segoe UI"/>
          <w:color w:val="000000"/>
          <w:sz w:val="28"/>
          <w:szCs w:val="28"/>
        </w:rPr>
        <w:t>3</w:t>
      </w:r>
      <w:r>
        <w:rPr>
          <w:rFonts w:ascii="仿宋" w:eastAsia="仿宋" w:hAnsi="仿宋" w:cs="Segoe UI"/>
          <w:color w:val="000000"/>
          <w:sz w:val="28"/>
          <w:szCs w:val="28"/>
        </w:rPr>
        <w:t>天通过支付宝</w:t>
      </w:r>
      <w:r>
        <w:rPr>
          <w:rFonts w:ascii="仿宋" w:eastAsia="仿宋" w:hAnsi="仿宋" w:cs="Segoe UI"/>
          <w:color w:val="000000"/>
          <w:sz w:val="28"/>
          <w:szCs w:val="28"/>
        </w:rPr>
        <w:t>“</w:t>
      </w:r>
      <w:r>
        <w:rPr>
          <w:rFonts w:ascii="仿宋" w:eastAsia="仿宋" w:hAnsi="仿宋" w:cs="Segoe UI"/>
          <w:color w:val="000000"/>
          <w:sz w:val="28"/>
          <w:szCs w:val="28"/>
        </w:rPr>
        <w:t>豫事办</w:t>
      </w:r>
      <w:r>
        <w:rPr>
          <w:rFonts w:ascii="仿宋" w:eastAsia="仿宋" w:hAnsi="仿宋" w:cs="Segoe UI"/>
          <w:color w:val="000000"/>
          <w:sz w:val="28"/>
          <w:szCs w:val="28"/>
        </w:rPr>
        <w:t>”</w:t>
      </w:r>
      <w:r>
        <w:rPr>
          <w:rFonts w:ascii="仿宋" w:eastAsia="仿宋" w:hAnsi="仿宋" w:cs="Segoe UI"/>
          <w:color w:val="000000"/>
          <w:sz w:val="28"/>
          <w:szCs w:val="28"/>
        </w:rPr>
        <w:t>来（返）豫社区报备系统报备，从河南省内入（返）宛须提前向目的地社区（村）、单位报</w:t>
      </w:r>
      <w:r>
        <w:rPr>
          <w:rFonts w:ascii="仿宋" w:eastAsia="仿宋" w:hAnsi="仿宋" w:cs="Segoe UI"/>
          <w:color w:val="000000"/>
          <w:sz w:val="28"/>
          <w:szCs w:val="28"/>
        </w:rPr>
        <w:t>备。抵达后第一时间向村（社区）、单位或入住酒店报告，主动配合落实相应防控措施。</w:t>
      </w:r>
    </w:p>
    <w:p w:rsidR="00A87308" w:rsidRDefault="003610B5">
      <w:pPr>
        <w:widowControl/>
        <w:shd w:val="clear" w:color="auto" w:fill="FFFFFF"/>
        <w:autoSpaceDE w:val="0"/>
        <w:spacing w:line="540" w:lineRule="exact"/>
        <w:ind w:firstLineChars="200" w:firstLine="560"/>
        <w:jc w:val="left"/>
        <w:rPr>
          <w:rFonts w:ascii="仿宋" w:eastAsia="仿宋" w:hAnsi="仿宋" w:cs="Segoe UI"/>
          <w:color w:val="000000"/>
          <w:sz w:val="28"/>
          <w:szCs w:val="28"/>
        </w:rPr>
      </w:pPr>
      <w:r>
        <w:rPr>
          <w:rFonts w:ascii="仿宋" w:eastAsia="仿宋" w:hAnsi="仿宋" w:cs="Segoe UI" w:hint="eastAsia"/>
          <w:color w:val="000000"/>
          <w:sz w:val="28"/>
          <w:szCs w:val="28"/>
        </w:rPr>
        <w:t>5.</w:t>
      </w:r>
      <w:r>
        <w:rPr>
          <w:rFonts w:ascii="仿宋" w:eastAsia="仿宋" w:hAnsi="仿宋" w:cs="Segoe UI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Segoe UI"/>
          <w:color w:val="000000"/>
          <w:sz w:val="28"/>
          <w:szCs w:val="28"/>
        </w:rPr>
        <w:t>境外入（返）</w:t>
      </w:r>
      <w:proofErr w:type="gramStart"/>
      <w:r>
        <w:rPr>
          <w:rFonts w:ascii="仿宋" w:eastAsia="仿宋" w:hAnsi="仿宋" w:cs="Segoe UI"/>
          <w:color w:val="000000"/>
          <w:sz w:val="28"/>
          <w:szCs w:val="28"/>
        </w:rPr>
        <w:t>宛</w:t>
      </w:r>
      <w:proofErr w:type="gramEnd"/>
      <w:r>
        <w:rPr>
          <w:rFonts w:ascii="仿宋" w:eastAsia="仿宋" w:hAnsi="仿宋" w:cs="Segoe UI"/>
          <w:color w:val="000000"/>
          <w:sz w:val="28"/>
          <w:szCs w:val="28"/>
        </w:rPr>
        <w:t>人员，已在第一入境点完成</w:t>
      </w:r>
      <w:r>
        <w:rPr>
          <w:rFonts w:ascii="仿宋" w:eastAsia="仿宋" w:hAnsi="仿宋" w:cs="Segoe UI"/>
          <w:color w:val="000000"/>
          <w:sz w:val="28"/>
          <w:szCs w:val="28"/>
        </w:rPr>
        <w:t>14</w:t>
      </w:r>
      <w:r>
        <w:rPr>
          <w:rFonts w:ascii="仿宋" w:eastAsia="仿宋" w:hAnsi="仿宋" w:cs="Segoe UI"/>
          <w:color w:val="000000"/>
          <w:sz w:val="28"/>
          <w:szCs w:val="28"/>
        </w:rPr>
        <w:t>天集中隔离的（不足</w:t>
      </w:r>
      <w:r>
        <w:rPr>
          <w:rFonts w:ascii="仿宋" w:eastAsia="仿宋" w:hAnsi="仿宋" w:cs="Segoe UI"/>
          <w:color w:val="000000"/>
          <w:sz w:val="28"/>
          <w:szCs w:val="28"/>
        </w:rPr>
        <w:t>14</w:t>
      </w:r>
      <w:r>
        <w:rPr>
          <w:rFonts w:ascii="仿宋" w:eastAsia="仿宋" w:hAnsi="仿宋" w:cs="Segoe UI"/>
          <w:color w:val="000000"/>
          <w:sz w:val="28"/>
          <w:szCs w:val="28"/>
        </w:rPr>
        <w:t>天的，返</w:t>
      </w:r>
      <w:proofErr w:type="gramStart"/>
      <w:r>
        <w:rPr>
          <w:rFonts w:ascii="仿宋" w:eastAsia="仿宋" w:hAnsi="仿宋" w:cs="Segoe UI"/>
          <w:color w:val="000000"/>
          <w:sz w:val="28"/>
          <w:szCs w:val="28"/>
        </w:rPr>
        <w:t>宛</w:t>
      </w:r>
      <w:proofErr w:type="gramEnd"/>
      <w:r>
        <w:rPr>
          <w:rFonts w:ascii="仿宋" w:eastAsia="仿宋" w:hAnsi="仿宋" w:cs="Segoe UI"/>
          <w:color w:val="000000"/>
          <w:sz w:val="28"/>
          <w:szCs w:val="28"/>
        </w:rPr>
        <w:t>后集中隔离补足</w:t>
      </w:r>
      <w:r>
        <w:rPr>
          <w:rFonts w:ascii="仿宋" w:eastAsia="仿宋" w:hAnsi="仿宋" w:cs="Segoe UI"/>
          <w:color w:val="000000"/>
          <w:sz w:val="28"/>
          <w:szCs w:val="28"/>
        </w:rPr>
        <w:t>14</w:t>
      </w:r>
      <w:r>
        <w:rPr>
          <w:rFonts w:ascii="仿宋" w:eastAsia="仿宋" w:hAnsi="仿宋" w:cs="Segoe UI"/>
          <w:color w:val="000000"/>
          <w:sz w:val="28"/>
          <w:szCs w:val="28"/>
        </w:rPr>
        <w:t>天），实施</w:t>
      </w:r>
      <w:r>
        <w:rPr>
          <w:rFonts w:ascii="仿宋" w:eastAsia="仿宋" w:hAnsi="仿宋" w:cs="Segoe UI"/>
          <w:color w:val="000000"/>
          <w:sz w:val="28"/>
          <w:szCs w:val="28"/>
        </w:rPr>
        <w:t>7</w:t>
      </w:r>
      <w:r>
        <w:rPr>
          <w:rFonts w:ascii="仿宋" w:eastAsia="仿宋" w:hAnsi="仿宋" w:cs="Segoe UI"/>
          <w:color w:val="000000"/>
          <w:sz w:val="28"/>
          <w:szCs w:val="28"/>
        </w:rPr>
        <w:t>天居家健康监测；中高风险地区及所在县（市、区）（直辖市为街道、乡镇，下同）和</w:t>
      </w:r>
      <w:r>
        <w:rPr>
          <w:rFonts w:ascii="仿宋" w:eastAsia="仿宋" w:hAnsi="仿宋" w:cs="Segoe UI"/>
          <w:color w:val="000000"/>
          <w:sz w:val="28"/>
          <w:szCs w:val="28"/>
        </w:rPr>
        <w:t>14</w:t>
      </w:r>
      <w:r>
        <w:rPr>
          <w:rFonts w:ascii="仿宋" w:eastAsia="仿宋" w:hAnsi="仿宋" w:cs="Segoe UI"/>
          <w:color w:val="000000"/>
          <w:sz w:val="28"/>
          <w:szCs w:val="28"/>
        </w:rPr>
        <w:t>天内有本土病例报告的县（市、区）入（返）</w:t>
      </w:r>
      <w:proofErr w:type="gramStart"/>
      <w:r>
        <w:rPr>
          <w:rFonts w:ascii="仿宋" w:eastAsia="仿宋" w:hAnsi="仿宋" w:cs="Segoe UI"/>
          <w:color w:val="000000"/>
          <w:sz w:val="28"/>
          <w:szCs w:val="28"/>
        </w:rPr>
        <w:t>宛</w:t>
      </w:r>
      <w:proofErr w:type="gramEnd"/>
      <w:r>
        <w:rPr>
          <w:rFonts w:ascii="仿宋" w:eastAsia="仿宋" w:hAnsi="仿宋" w:cs="Segoe UI"/>
          <w:color w:val="000000"/>
          <w:sz w:val="28"/>
          <w:szCs w:val="28"/>
        </w:rPr>
        <w:t>人员，实行集中隔离</w:t>
      </w:r>
      <w:r>
        <w:rPr>
          <w:rFonts w:ascii="仿宋" w:eastAsia="仿宋" w:hAnsi="仿宋" w:cs="Segoe UI"/>
          <w:color w:val="000000"/>
          <w:sz w:val="28"/>
          <w:szCs w:val="28"/>
        </w:rPr>
        <w:t>7</w:t>
      </w:r>
      <w:r>
        <w:rPr>
          <w:rFonts w:ascii="仿宋" w:eastAsia="仿宋" w:hAnsi="仿宋" w:cs="Segoe UI"/>
          <w:color w:val="000000"/>
          <w:sz w:val="28"/>
          <w:szCs w:val="28"/>
        </w:rPr>
        <w:t>天</w:t>
      </w:r>
      <w:r>
        <w:rPr>
          <w:rFonts w:ascii="仿宋" w:eastAsia="仿宋" w:hAnsi="仿宋" w:cs="Segoe UI"/>
          <w:color w:val="000000"/>
          <w:sz w:val="28"/>
          <w:szCs w:val="28"/>
        </w:rPr>
        <w:t>+</w:t>
      </w:r>
      <w:r>
        <w:rPr>
          <w:rFonts w:ascii="仿宋" w:eastAsia="仿宋" w:hAnsi="仿宋" w:cs="Segoe UI"/>
          <w:color w:val="000000"/>
          <w:sz w:val="28"/>
          <w:szCs w:val="28"/>
        </w:rPr>
        <w:t>居家健康监测</w:t>
      </w:r>
      <w:r>
        <w:rPr>
          <w:rFonts w:ascii="仿宋" w:eastAsia="仿宋" w:hAnsi="仿宋" w:cs="Segoe UI"/>
          <w:color w:val="000000"/>
          <w:sz w:val="28"/>
          <w:szCs w:val="28"/>
        </w:rPr>
        <w:t>7</w:t>
      </w:r>
      <w:r>
        <w:rPr>
          <w:rFonts w:ascii="仿宋" w:eastAsia="仿宋" w:hAnsi="仿宋" w:cs="Segoe UI"/>
          <w:color w:val="000000"/>
          <w:sz w:val="28"/>
          <w:szCs w:val="28"/>
        </w:rPr>
        <w:t>天；中高风险地区所在地市的其他县（市、区）和</w:t>
      </w:r>
      <w:r>
        <w:rPr>
          <w:rFonts w:ascii="仿宋" w:eastAsia="仿宋" w:hAnsi="仿宋" w:cs="Segoe UI"/>
          <w:color w:val="000000"/>
          <w:sz w:val="28"/>
          <w:szCs w:val="28"/>
        </w:rPr>
        <w:t>14</w:t>
      </w:r>
      <w:r>
        <w:rPr>
          <w:rFonts w:ascii="仿宋" w:eastAsia="仿宋" w:hAnsi="仿宋" w:cs="Segoe UI"/>
          <w:color w:val="000000"/>
          <w:sz w:val="28"/>
          <w:szCs w:val="28"/>
        </w:rPr>
        <w:t>天内有本土病例报告地市的其他县（市、区）入（返）</w:t>
      </w:r>
      <w:proofErr w:type="gramStart"/>
      <w:r>
        <w:rPr>
          <w:rFonts w:ascii="仿宋" w:eastAsia="仿宋" w:hAnsi="仿宋" w:cs="Segoe UI"/>
          <w:color w:val="000000"/>
          <w:sz w:val="28"/>
          <w:szCs w:val="28"/>
        </w:rPr>
        <w:t>宛</w:t>
      </w:r>
      <w:proofErr w:type="gramEnd"/>
      <w:r>
        <w:rPr>
          <w:rFonts w:ascii="仿宋" w:eastAsia="仿宋" w:hAnsi="仿宋" w:cs="Segoe UI"/>
          <w:color w:val="000000"/>
          <w:sz w:val="28"/>
          <w:szCs w:val="28"/>
        </w:rPr>
        <w:t>人员，需持有</w:t>
      </w:r>
      <w:r>
        <w:rPr>
          <w:rFonts w:ascii="仿宋" w:eastAsia="仿宋" w:hAnsi="仿宋" w:cs="Segoe UI"/>
          <w:color w:val="000000"/>
          <w:sz w:val="28"/>
          <w:szCs w:val="28"/>
        </w:rPr>
        <w:t>48</w:t>
      </w:r>
      <w:r>
        <w:rPr>
          <w:rFonts w:ascii="仿宋" w:eastAsia="仿宋" w:hAnsi="仿宋" w:cs="Segoe UI"/>
          <w:color w:val="000000"/>
          <w:sz w:val="28"/>
          <w:szCs w:val="28"/>
        </w:rPr>
        <w:t>小时内核酸检测阴性证明，入宛后</w:t>
      </w:r>
      <w:r>
        <w:rPr>
          <w:rFonts w:ascii="仿宋" w:eastAsia="仿宋" w:hAnsi="仿宋" w:cs="Segoe UI"/>
          <w:color w:val="000000"/>
          <w:sz w:val="28"/>
          <w:szCs w:val="28"/>
        </w:rPr>
        <w:t>24</w:t>
      </w:r>
      <w:r>
        <w:rPr>
          <w:rFonts w:ascii="仿宋" w:eastAsia="仿宋" w:hAnsi="仿宋" w:cs="Segoe UI"/>
          <w:color w:val="000000"/>
          <w:sz w:val="28"/>
          <w:szCs w:val="28"/>
        </w:rPr>
        <w:t>小时内开展一次</w:t>
      </w:r>
      <w:r>
        <w:rPr>
          <w:rFonts w:ascii="仿宋" w:eastAsia="仿宋" w:hAnsi="仿宋" w:cs="Segoe UI"/>
          <w:color w:val="000000"/>
          <w:sz w:val="28"/>
          <w:szCs w:val="28"/>
        </w:rPr>
        <w:t>核酸检测。</w:t>
      </w:r>
    </w:p>
    <w:p w:rsidR="00A87308" w:rsidRDefault="003610B5">
      <w:pPr>
        <w:widowControl/>
        <w:shd w:val="clear" w:color="auto" w:fill="FFFFFF"/>
        <w:autoSpaceDE w:val="0"/>
        <w:spacing w:line="540" w:lineRule="exact"/>
        <w:ind w:firstLineChars="200" w:firstLine="560"/>
        <w:jc w:val="left"/>
        <w:rPr>
          <w:rFonts w:ascii="仿宋" w:eastAsia="仿宋" w:hAnsi="仿宋" w:cs="Segoe UI"/>
          <w:color w:val="000000"/>
          <w:sz w:val="28"/>
          <w:szCs w:val="28"/>
        </w:rPr>
      </w:pPr>
      <w:r>
        <w:rPr>
          <w:rFonts w:ascii="仿宋" w:eastAsia="仿宋" w:hAnsi="仿宋" w:cs="Segoe UI" w:hint="eastAsia"/>
          <w:color w:val="000000"/>
          <w:sz w:val="28"/>
          <w:szCs w:val="28"/>
        </w:rPr>
        <w:lastRenderedPageBreak/>
        <w:t>6.</w:t>
      </w:r>
      <w:r>
        <w:rPr>
          <w:rFonts w:ascii="仿宋" w:eastAsia="仿宋" w:hAnsi="仿宋" w:cs="Segoe UI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Segoe UI"/>
          <w:color w:val="000000"/>
          <w:sz w:val="28"/>
          <w:szCs w:val="28"/>
        </w:rPr>
        <w:t>低风险地区入（返）</w:t>
      </w:r>
      <w:proofErr w:type="gramStart"/>
      <w:r>
        <w:rPr>
          <w:rFonts w:ascii="仿宋" w:eastAsia="仿宋" w:hAnsi="仿宋" w:cs="Segoe UI"/>
          <w:color w:val="000000"/>
          <w:sz w:val="28"/>
          <w:szCs w:val="28"/>
        </w:rPr>
        <w:t>宛</w:t>
      </w:r>
      <w:proofErr w:type="gramEnd"/>
      <w:r>
        <w:rPr>
          <w:rFonts w:ascii="仿宋" w:eastAsia="仿宋" w:hAnsi="仿宋" w:cs="Segoe UI"/>
          <w:color w:val="000000"/>
          <w:sz w:val="28"/>
          <w:szCs w:val="28"/>
        </w:rPr>
        <w:t>人员（省外需持有</w:t>
      </w:r>
      <w:r>
        <w:rPr>
          <w:rFonts w:ascii="仿宋" w:eastAsia="仿宋" w:hAnsi="仿宋" w:cs="Segoe UI"/>
          <w:color w:val="000000"/>
          <w:sz w:val="28"/>
          <w:szCs w:val="28"/>
        </w:rPr>
        <w:t>48</w:t>
      </w:r>
      <w:r>
        <w:rPr>
          <w:rFonts w:ascii="仿宋" w:eastAsia="仿宋" w:hAnsi="仿宋" w:cs="Segoe UI"/>
          <w:color w:val="000000"/>
          <w:sz w:val="28"/>
          <w:szCs w:val="28"/>
        </w:rPr>
        <w:t>小时内核酸检测阴性证明），入宛后扫场所码，查验健康码、行程码。</w:t>
      </w:r>
    </w:p>
    <w:p w:rsidR="00A87308" w:rsidRDefault="003610B5">
      <w:pPr>
        <w:widowControl/>
        <w:shd w:val="clear" w:color="auto" w:fill="FFFFFF"/>
        <w:autoSpaceDE w:val="0"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7.</w:t>
      </w:r>
      <w:r>
        <w:rPr>
          <w:rFonts w:ascii="仿宋" w:eastAsia="仿宋" w:hAnsi="仿宋" w:cs="宋体" w:hint="eastAsia"/>
          <w:kern w:val="0"/>
          <w:sz w:val="28"/>
          <w:szCs w:val="28"/>
        </w:rPr>
        <w:t>考生如因有相关旅居史、密切接触史等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流行病学史被集中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隔离，面试当天无法到达考点报到的，视为主动放弃面试资格。仍处于新冠肺炎治疗期或出院观察期，以及其他个人原因无法参加面试的考生，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按主动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放弃面试资格处理。</w:t>
      </w:r>
    </w:p>
    <w:p w:rsidR="00A87308" w:rsidRDefault="003610B5">
      <w:pPr>
        <w:widowControl/>
        <w:shd w:val="clear" w:color="auto" w:fill="FFFFFF"/>
        <w:autoSpaceDE w:val="0"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8.</w:t>
      </w:r>
      <w:r>
        <w:rPr>
          <w:rFonts w:ascii="仿宋" w:eastAsia="仿宋" w:hAnsi="仿宋" w:cs="宋体" w:hint="eastAsia"/>
          <w:kern w:val="0"/>
          <w:sz w:val="28"/>
          <w:szCs w:val="28"/>
        </w:rPr>
        <w:t>请考生注意个人防护，自备一次性医用口罩，除核验身份时、进入面试考场面试时摘下口罩外，应当全程佩戴口罩。</w:t>
      </w:r>
    </w:p>
    <w:p w:rsidR="00A87308" w:rsidRDefault="003610B5">
      <w:pPr>
        <w:widowControl/>
        <w:shd w:val="clear" w:color="auto" w:fill="FFFFFF"/>
        <w:autoSpaceDE w:val="0"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9.</w:t>
      </w:r>
      <w:r>
        <w:rPr>
          <w:rFonts w:ascii="仿宋" w:eastAsia="仿宋" w:hAnsi="仿宋" w:cs="宋体" w:hint="eastAsia"/>
          <w:kern w:val="0"/>
          <w:sz w:val="28"/>
          <w:szCs w:val="28"/>
        </w:rPr>
        <w:t>面试期间，考生要自觉维护考试秩序，与其他考生保持安全距离，服从现场工作人员安排，面试结束后按规定有序离场。考生在面试过程中被发现或主动报告身体不适，经复测复查确有发热、咳嗽等呼吸道异常症状，由考点医护人员进行个案预判，具备继续完成面试条件的考生，安排在备用隔离面试室继续面试。不具备继续完成面试条件的考生，由考点医护人员按规定妥善处置。</w:t>
      </w:r>
    </w:p>
    <w:p w:rsidR="00A87308" w:rsidRDefault="003610B5">
      <w:pPr>
        <w:widowControl/>
        <w:shd w:val="clear" w:color="auto" w:fill="FFFFFF"/>
        <w:autoSpaceDE w:val="0"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10.</w:t>
      </w:r>
      <w:r>
        <w:rPr>
          <w:rFonts w:ascii="仿宋" w:eastAsia="仿宋" w:hAnsi="仿宋" w:cs="宋体" w:hint="eastAsia"/>
          <w:kern w:val="0"/>
          <w:sz w:val="28"/>
          <w:szCs w:val="28"/>
        </w:rPr>
        <w:t>考生在参加面试前应下载并签署《南阳市第十五小学校</w:t>
      </w:r>
      <w:r>
        <w:rPr>
          <w:rFonts w:ascii="仿宋" w:eastAsia="仿宋" w:hAnsi="仿宋" w:cs="宋体" w:hint="eastAsia"/>
          <w:kern w:val="0"/>
          <w:sz w:val="28"/>
          <w:szCs w:val="28"/>
        </w:rPr>
        <w:t>2022</w:t>
      </w:r>
      <w:r>
        <w:rPr>
          <w:rFonts w:ascii="仿宋" w:eastAsia="仿宋" w:hAnsi="仿宋" w:cs="宋体" w:hint="eastAsia"/>
          <w:kern w:val="0"/>
          <w:sz w:val="28"/>
          <w:szCs w:val="28"/>
        </w:rPr>
        <w:t>年春季</w:t>
      </w:r>
      <w:r>
        <w:rPr>
          <w:rFonts w:ascii="仿宋" w:eastAsia="仿宋" w:hAnsi="仿宋" w:cs="宋体" w:hint="eastAsia"/>
          <w:kern w:val="0"/>
          <w:sz w:val="28"/>
          <w:szCs w:val="28"/>
        </w:rPr>
        <w:t>校园</w:t>
      </w:r>
      <w:r>
        <w:rPr>
          <w:rFonts w:ascii="仿宋" w:eastAsia="仿宋" w:hAnsi="仿宋" w:cs="宋体" w:hint="eastAsia"/>
          <w:kern w:val="0"/>
          <w:sz w:val="28"/>
          <w:szCs w:val="28"/>
        </w:rPr>
        <w:t>招聘教师面试考生疫情防控告知暨承诺书》，承诺已知悉告知事项和防疫要求，自愿承担因不实承诺应承担的相</w:t>
      </w:r>
      <w:r>
        <w:rPr>
          <w:rFonts w:ascii="仿宋" w:eastAsia="仿宋" w:hAnsi="仿宋" w:cs="宋体" w:hint="eastAsia"/>
          <w:kern w:val="0"/>
          <w:sz w:val="28"/>
          <w:szCs w:val="28"/>
        </w:rPr>
        <w:t>关责任，接受相应处理。凡隐瞒或谎报考前</w:t>
      </w:r>
      <w:r>
        <w:rPr>
          <w:rFonts w:ascii="仿宋" w:eastAsia="仿宋" w:hAnsi="仿宋" w:cs="宋体" w:hint="eastAsia"/>
          <w:kern w:val="0"/>
          <w:sz w:val="28"/>
          <w:szCs w:val="28"/>
        </w:rPr>
        <w:t>14</w:t>
      </w:r>
      <w:r>
        <w:rPr>
          <w:rFonts w:ascii="仿宋" w:eastAsia="仿宋" w:hAnsi="仿宋" w:cs="宋体" w:hint="eastAsia"/>
          <w:kern w:val="0"/>
          <w:sz w:val="28"/>
          <w:szCs w:val="28"/>
        </w:rPr>
        <w:t>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 w:rsidR="00A87308" w:rsidRDefault="00A87308">
      <w:pPr>
        <w:spacing w:line="540" w:lineRule="exact"/>
        <w:ind w:firstLineChars="400" w:firstLine="1124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A87308" w:rsidRDefault="003610B5">
      <w:pPr>
        <w:spacing w:line="540" w:lineRule="exact"/>
        <w:ind w:firstLineChars="400" w:firstLine="112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承诺人：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             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承诺日期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A87308" w:rsidRDefault="00A87308">
      <w:pPr>
        <w:ind w:firstLineChars="1600" w:firstLine="4800"/>
        <w:rPr>
          <w:sz w:val="30"/>
          <w:szCs w:val="30"/>
        </w:rPr>
      </w:pPr>
    </w:p>
    <w:sectPr w:rsidR="00A8730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B5" w:rsidRDefault="003610B5" w:rsidP="004B5926">
      <w:r>
        <w:separator/>
      </w:r>
    </w:p>
  </w:endnote>
  <w:endnote w:type="continuationSeparator" w:id="0">
    <w:p w:rsidR="003610B5" w:rsidRDefault="003610B5" w:rsidP="004B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B5" w:rsidRDefault="003610B5" w:rsidP="004B5926">
      <w:r>
        <w:separator/>
      </w:r>
    </w:p>
  </w:footnote>
  <w:footnote w:type="continuationSeparator" w:id="0">
    <w:p w:rsidR="003610B5" w:rsidRDefault="003610B5" w:rsidP="004B5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OTUzNmM1NGY0YTI3NDFhZTk0N2Q1ZWZjNjEyZGEifQ=="/>
  </w:docVars>
  <w:rsids>
    <w:rsidRoot w:val="00C16129"/>
    <w:rsid w:val="00166ED6"/>
    <w:rsid w:val="001E552A"/>
    <w:rsid w:val="003610B5"/>
    <w:rsid w:val="00483381"/>
    <w:rsid w:val="004B5926"/>
    <w:rsid w:val="008414AB"/>
    <w:rsid w:val="009610B2"/>
    <w:rsid w:val="00986177"/>
    <w:rsid w:val="00A87308"/>
    <w:rsid w:val="00C16129"/>
    <w:rsid w:val="00C66944"/>
    <w:rsid w:val="00DF09CA"/>
    <w:rsid w:val="00E703E1"/>
    <w:rsid w:val="00E86D5E"/>
    <w:rsid w:val="00FE35EF"/>
    <w:rsid w:val="09C54BB8"/>
    <w:rsid w:val="0DBD3D39"/>
    <w:rsid w:val="1E98490B"/>
    <w:rsid w:val="45353554"/>
    <w:rsid w:val="54484DE8"/>
    <w:rsid w:val="6E03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15"/>
    <w:basedOn w:val="a0"/>
    <w:qFormat/>
  </w:style>
  <w:style w:type="character" w:customStyle="1" w:styleId="16">
    <w:name w:val="16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15"/>
    <w:basedOn w:val="a0"/>
    <w:qFormat/>
  </w:style>
  <w:style w:type="character" w:customStyle="1" w:styleId="16">
    <w:name w:val="16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198</Words>
  <Characters>1130</Characters>
  <Application>Microsoft Office Word</Application>
  <DocSecurity>0</DocSecurity>
  <Lines>9</Lines>
  <Paragraphs>2</Paragraphs>
  <ScaleCrop>false</ScaleCrop>
  <Company>china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2022-06-30T08:11:00Z</cp:lastPrinted>
  <dcterms:created xsi:type="dcterms:W3CDTF">2022-06-29T09:31:00Z</dcterms:created>
  <dcterms:modified xsi:type="dcterms:W3CDTF">2022-06-30T11:07:00Z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A7B7E32A24C54BE4A0A36AE3ADC75E82</vt:lpwstr>
  </property>
</Properties>
</file>